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FB" w:rsidRPr="00FA022F" w:rsidRDefault="00FA29FB" w:rsidP="00FA29FB">
      <w:pPr>
        <w:spacing w:after="0"/>
        <w:jc w:val="center"/>
        <w:rPr>
          <w:rFonts w:ascii="Times New Roman" w:hAnsi="Times New Roman"/>
          <w:b/>
          <w:color w:val="222222"/>
          <w:sz w:val="24"/>
          <w:szCs w:val="24"/>
          <w:shd w:val="clear" w:color="auto" w:fill="FFFFFF"/>
        </w:rPr>
      </w:pPr>
      <w:r w:rsidRPr="00FA022F">
        <w:rPr>
          <w:rFonts w:ascii="Times New Roman" w:hAnsi="Times New Roman"/>
          <w:b/>
          <w:color w:val="222222"/>
          <w:sz w:val="24"/>
          <w:szCs w:val="24"/>
          <w:shd w:val="clear" w:color="auto" w:fill="FFFFFF"/>
        </w:rPr>
        <w:t xml:space="preserve">  ICMR-NATIONAL INSTITUTE OF PATHOLOGY</w:t>
      </w:r>
    </w:p>
    <w:p w:rsidR="00FA29FB" w:rsidRPr="00FA022F" w:rsidRDefault="00FA29FB" w:rsidP="00FA29FB">
      <w:pPr>
        <w:spacing w:after="0"/>
        <w:jc w:val="center"/>
        <w:rPr>
          <w:rFonts w:ascii="Times New Roman" w:hAnsi="Times New Roman"/>
          <w:color w:val="222222"/>
          <w:sz w:val="24"/>
          <w:szCs w:val="24"/>
          <w:shd w:val="clear" w:color="auto" w:fill="FFFFFF"/>
        </w:rPr>
      </w:pPr>
      <w:r w:rsidRPr="00FA022F">
        <w:rPr>
          <w:rFonts w:ascii="Times New Roman" w:hAnsi="Times New Roman"/>
          <w:color w:val="222222"/>
          <w:sz w:val="24"/>
          <w:szCs w:val="24"/>
          <w:shd w:val="clear" w:color="auto" w:fill="FFFFFF"/>
        </w:rPr>
        <w:t>SAFDARJUNG HOSPITAL CAMPUS</w:t>
      </w:r>
    </w:p>
    <w:p w:rsidR="00FA29FB" w:rsidRPr="00FA022F" w:rsidRDefault="00FA29FB" w:rsidP="00FA29FB">
      <w:pPr>
        <w:spacing w:after="0"/>
        <w:jc w:val="center"/>
        <w:rPr>
          <w:rFonts w:ascii="Times New Roman" w:hAnsi="Times New Roman"/>
          <w:color w:val="222222"/>
          <w:sz w:val="24"/>
          <w:szCs w:val="24"/>
          <w:shd w:val="clear" w:color="auto" w:fill="FFFFFF"/>
        </w:rPr>
      </w:pPr>
      <w:r w:rsidRPr="00FA022F">
        <w:rPr>
          <w:rFonts w:ascii="Times New Roman" w:hAnsi="Times New Roman"/>
          <w:color w:val="222222"/>
          <w:sz w:val="24"/>
          <w:szCs w:val="24"/>
          <w:shd w:val="clear" w:color="auto" w:fill="FFFFFF"/>
        </w:rPr>
        <w:t>NEW DELHI-110029</w:t>
      </w:r>
    </w:p>
    <w:p w:rsidR="00FA29FB" w:rsidRPr="00FA022F" w:rsidRDefault="00FA29FB" w:rsidP="00FA29FB">
      <w:pPr>
        <w:spacing w:after="0"/>
        <w:jc w:val="center"/>
        <w:rPr>
          <w:rFonts w:ascii="Times New Roman" w:hAnsi="Times New Roman"/>
          <w:color w:val="222222"/>
          <w:sz w:val="24"/>
          <w:szCs w:val="24"/>
          <w:shd w:val="clear" w:color="auto" w:fill="FFFFFF"/>
        </w:rPr>
      </w:pPr>
      <w:r w:rsidRPr="00FA022F">
        <w:rPr>
          <w:rFonts w:ascii="Times New Roman" w:hAnsi="Times New Roman"/>
          <w:color w:val="222222"/>
          <w:sz w:val="24"/>
          <w:szCs w:val="24"/>
          <w:shd w:val="clear" w:color="auto" w:fill="FFFFFF"/>
        </w:rPr>
        <w:t>NOTIFICATION</w:t>
      </w:r>
    </w:p>
    <w:p w:rsidR="00FA29FB" w:rsidRPr="00FA022F" w:rsidRDefault="00FA29FB" w:rsidP="00FA29FB">
      <w:pPr>
        <w:jc w:val="center"/>
        <w:rPr>
          <w:rFonts w:ascii="Times New Roman" w:hAnsi="Times New Roman"/>
          <w:color w:val="222222"/>
          <w:sz w:val="24"/>
          <w:szCs w:val="24"/>
          <w:shd w:val="clear" w:color="auto" w:fill="FFFFFF"/>
        </w:rPr>
      </w:pPr>
      <w:r w:rsidRPr="00FA022F">
        <w:rPr>
          <w:rFonts w:ascii="Times New Roman" w:hAnsi="Times New Roman"/>
          <w:color w:val="222222"/>
          <w:sz w:val="24"/>
          <w:szCs w:val="24"/>
          <w:shd w:val="clear" w:color="auto" w:fill="FFFFFF"/>
        </w:rPr>
        <w:tab/>
      </w:r>
      <w:r w:rsidRPr="00FA022F">
        <w:rPr>
          <w:rFonts w:ascii="Times New Roman" w:hAnsi="Times New Roman"/>
          <w:color w:val="222222"/>
          <w:sz w:val="24"/>
          <w:szCs w:val="24"/>
          <w:shd w:val="clear" w:color="auto" w:fill="FFFFFF"/>
        </w:rPr>
        <w:tab/>
      </w:r>
      <w:r w:rsidRPr="00FA022F">
        <w:rPr>
          <w:rFonts w:ascii="Times New Roman" w:hAnsi="Times New Roman"/>
          <w:color w:val="222222"/>
          <w:sz w:val="24"/>
          <w:szCs w:val="24"/>
          <w:shd w:val="clear" w:color="auto" w:fill="FFFFFF"/>
        </w:rPr>
        <w:tab/>
      </w:r>
      <w:r w:rsidRPr="00FA022F">
        <w:rPr>
          <w:rFonts w:ascii="Times New Roman" w:hAnsi="Times New Roman"/>
          <w:color w:val="222222"/>
          <w:sz w:val="24"/>
          <w:szCs w:val="24"/>
          <w:shd w:val="clear" w:color="auto" w:fill="FFFFFF"/>
        </w:rPr>
        <w:tab/>
      </w:r>
      <w:r w:rsidRPr="00FA022F">
        <w:rPr>
          <w:rFonts w:ascii="Times New Roman" w:hAnsi="Times New Roman"/>
          <w:color w:val="222222"/>
          <w:sz w:val="24"/>
          <w:szCs w:val="24"/>
          <w:shd w:val="clear" w:color="auto" w:fill="FFFFFF"/>
        </w:rPr>
        <w:tab/>
      </w:r>
      <w:r w:rsidRPr="00FA022F">
        <w:rPr>
          <w:rFonts w:ascii="Times New Roman" w:hAnsi="Times New Roman"/>
          <w:color w:val="222222"/>
          <w:sz w:val="24"/>
          <w:szCs w:val="24"/>
          <w:shd w:val="clear" w:color="auto" w:fill="FFFFFF"/>
        </w:rPr>
        <w:tab/>
      </w:r>
      <w:r w:rsidRPr="00FA022F">
        <w:rPr>
          <w:rFonts w:ascii="Times New Roman" w:hAnsi="Times New Roman"/>
          <w:color w:val="222222"/>
          <w:sz w:val="24"/>
          <w:szCs w:val="24"/>
          <w:shd w:val="clear" w:color="auto" w:fill="FFFFFF"/>
        </w:rPr>
        <w:tab/>
      </w:r>
      <w:r w:rsidRPr="00FA022F">
        <w:rPr>
          <w:rFonts w:ascii="Times New Roman" w:hAnsi="Times New Roman"/>
          <w:color w:val="222222"/>
          <w:sz w:val="24"/>
          <w:szCs w:val="24"/>
          <w:shd w:val="clear" w:color="auto" w:fill="FFFFFF"/>
        </w:rPr>
        <w:tab/>
        <w:t xml:space="preserve"> </w:t>
      </w:r>
    </w:p>
    <w:p w:rsidR="00FA29FB" w:rsidRPr="00C9210D" w:rsidRDefault="00FA29FB" w:rsidP="00FA29FB">
      <w:pPr>
        <w:rPr>
          <w:rFonts w:ascii="Times New Roman" w:hAnsi="Times New Roman"/>
          <w:color w:val="222222"/>
          <w:sz w:val="24"/>
          <w:szCs w:val="24"/>
          <w:shd w:val="clear" w:color="auto" w:fill="FFFFFF"/>
        </w:rPr>
      </w:pPr>
      <w:r w:rsidRPr="00FA022F">
        <w:rPr>
          <w:rFonts w:ascii="Times New Roman" w:hAnsi="Times New Roman"/>
          <w:b/>
          <w:color w:val="222222"/>
          <w:sz w:val="24"/>
          <w:szCs w:val="24"/>
          <w:shd w:val="clear" w:color="auto" w:fill="FFFFFF"/>
        </w:rPr>
        <w:t>NO.NIP\</w:t>
      </w:r>
      <w:r>
        <w:rPr>
          <w:rFonts w:ascii="Times New Roman" w:hAnsi="Times New Roman"/>
          <w:b/>
          <w:color w:val="222222"/>
          <w:sz w:val="24"/>
          <w:szCs w:val="24"/>
          <w:shd w:val="clear" w:color="auto" w:fill="FFFFFF"/>
        </w:rPr>
        <w:t>ICMR</w:t>
      </w:r>
      <w:r w:rsidRPr="00FA022F">
        <w:rPr>
          <w:rFonts w:ascii="Times New Roman" w:hAnsi="Times New Roman"/>
          <w:b/>
          <w:color w:val="222222"/>
          <w:sz w:val="24"/>
          <w:szCs w:val="24"/>
          <w:shd w:val="clear" w:color="auto" w:fill="FFFFFF"/>
        </w:rPr>
        <w:t>\</w:t>
      </w:r>
      <w:r>
        <w:rPr>
          <w:rFonts w:ascii="Times New Roman" w:hAnsi="Times New Roman"/>
          <w:b/>
          <w:color w:val="222222"/>
          <w:sz w:val="24"/>
          <w:szCs w:val="24"/>
          <w:shd w:val="clear" w:color="auto" w:fill="FFFFFF"/>
        </w:rPr>
        <w:t>UA</w:t>
      </w:r>
      <w:r w:rsidRPr="00FA022F">
        <w:rPr>
          <w:rFonts w:ascii="Times New Roman" w:hAnsi="Times New Roman"/>
          <w:b/>
          <w:color w:val="222222"/>
          <w:sz w:val="24"/>
          <w:szCs w:val="24"/>
          <w:shd w:val="clear" w:color="auto" w:fill="FFFFFF"/>
        </w:rPr>
        <w:t>\</w:t>
      </w:r>
      <w:r>
        <w:rPr>
          <w:rFonts w:ascii="Times New Roman" w:hAnsi="Times New Roman"/>
          <w:b/>
          <w:color w:val="222222"/>
          <w:sz w:val="24"/>
          <w:szCs w:val="24"/>
          <w:shd w:val="clear" w:color="auto" w:fill="FFFFFF"/>
        </w:rPr>
        <w:t>2021-22</w:t>
      </w:r>
      <w:r w:rsidRPr="00FA022F">
        <w:rPr>
          <w:rFonts w:ascii="Times New Roman" w:hAnsi="Times New Roman"/>
          <w:b/>
          <w:color w:val="222222"/>
          <w:sz w:val="24"/>
          <w:szCs w:val="24"/>
          <w:shd w:val="clear" w:color="auto" w:fill="FFFFFF"/>
        </w:rPr>
        <w:t>\</w:t>
      </w:r>
      <w:r w:rsidR="00C9210D">
        <w:rPr>
          <w:rFonts w:ascii="Times New Roman" w:hAnsi="Times New Roman"/>
          <w:b/>
          <w:color w:val="222222"/>
          <w:sz w:val="24"/>
          <w:szCs w:val="24"/>
          <w:shd w:val="clear" w:color="auto" w:fill="FFFFFF"/>
        </w:rPr>
        <w:t xml:space="preserve"> </w:t>
      </w:r>
      <w:r w:rsidR="006F1DED">
        <w:rPr>
          <w:rFonts w:ascii="Times New Roman" w:hAnsi="Times New Roman"/>
          <w:b/>
          <w:color w:val="222222"/>
          <w:sz w:val="24"/>
          <w:szCs w:val="24"/>
          <w:shd w:val="clear" w:color="auto" w:fill="FFFFFF"/>
        </w:rPr>
        <w:tab/>
      </w:r>
      <w:r w:rsidR="006F1DED">
        <w:rPr>
          <w:rFonts w:ascii="Times New Roman" w:hAnsi="Times New Roman"/>
          <w:b/>
          <w:color w:val="222222"/>
          <w:sz w:val="24"/>
          <w:szCs w:val="24"/>
          <w:shd w:val="clear" w:color="auto" w:fill="FFFFFF"/>
        </w:rPr>
        <w:tab/>
      </w:r>
      <w:r w:rsidR="006F1DED">
        <w:rPr>
          <w:rFonts w:ascii="Times New Roman" w:hAnsi="Times New Roman"/>
          <w:b/>
          <w:color w:val="222222"/>
          <w:sz w:val="24"/>
          <w:szCs w:val="24"/>
          <w:shd w:val="clear" w:color="auto" w:fill="FFFFFF"/>
        </w:rPr>
        <w:tab/>
      </w:r>
      <w:r w:rsidR="006F1DED">
        <w:rPr>
          <w:rFonts w:ascii="Times New Roman" w:hAnsi="Times New Roman"/>
          <w:b/>
          <w:color w:val="222222"/>
          <w:sz w:val="24"/>
          <w:szCs w:val="24"/>
          <w:shd w:val="clear" w:color="auto" w:fill="FFFFFF"/>
        </w:rPr>
        <w:tab/>
      </w:r>
      <w:r w:rsidR="006F1DED">
        <w:rPr>
          <w:rFonts w:ascii="Times New Roman" w:hAnsi="Times New Roman"/>
          <w:b/>
          <w:color w:val="222222"/>
          <w:sz w:val="24"/>
          <w:szCs w:val="24"/>
          <w:shd w:val="clear" w:color="auto" w:fill="FFFFFF"/>
        </w:rPr>
        <w:tab/>
      </w:r>
      <w:r w:rsidR="006F1DED">
        <w:rPr>
          <w:rFonts w:ascii="Times New Roman" w:hAnsi="Times New Roman"/>
          <w:b/>
          <w:color w:val="222222"/>
          <w:sz w:val="24"/>
          <w:szCs w:val="24"/>
          <w:shd w:val="clear" w:color="auto" w:fill="FFFFFF"/>
        </w:rPr>
        <w:tab/>
      </w:r>
      <w:r w:rsidR="00C9210D" w:rsidRPr="00FA022F">
        <w:rPr>
          <w:rFonts w:ascii="Times New Roman" w:hAnsi="Times New Roman"/>
          <w:color w:val="222222"/>
          <w:sz w:val="24"/>
          <w:szCs w:val="24"/>
          <w:shd w:val="clear" w:color="auto" w:fill="FFFFFF"/>
        </w:rPr>
        <w:t xml:space="preserve">Dated: </w:t>
      </w:r>
      <w:r w:rsidR="006F1DED">
        <w:rPr>
          <w:rFonts w:ascii="Times New Roman" w:hAnsi="Times New Roman"/>
          <w:color w:val="222222"/>
          <w:sz w:val="24"/>
          <w:szCs w:val="24"/>
          <w:shd w:val="clear" w:color="auto" w:fill="FFFFFF"/>
        </w:rPr>
        <w:t>28/02/2021</w:t>
      </w:r>
    </w:p>
    <w:p w:rsidR="00FA29FB" w:rsidRPr="00C9210D" w:rsidRDefault="00FA29FB" w:rsidP="00C9210D">
      <w:pPr>
        <w:spacing w:line="360" w:lineRule="auto"/>
        <w:ind w:right="4"/>
        <w:jc w:val="center"/>
        <w:rPr>
          <w:rFonts w:ascii="Times New Roman" w:hAnsi="Times New Roman"/>
          <w:color w:val="222222"/>
          <w:sz w:val="24"/>
          <w:szCs w:val="24"/>
          <w:u w:val="single"/>
          <w:shd w:val="clear" w:color="auto" w:fill="FFFFFF"/>
        </w:rPr>
      </w:pPr>
      <w:r w:rsidRPr="002B3B64">
        <w:rPr>
          <w:rFonts w:ascii="Times New Roman" w:hAnsi="Times New Roman"/>
          <w:color w:val="222222"/>
          <w:sz w:val="24"/>
          <w:szCs w:val="24"/>
          <w:u w:val="single"/>
          <w:shd w:val="clear" w:color="auto" w:fill="FFFFFF"/>
        </w:rPr>
        <w:t>VACANCY NOTIFICATION FOR CONTRACTUAL POSITION</w:t>
      </w:r>
    </w:p>
    <w:p w:rsidR="002A3BF3" w:rsidRPr="00C9210D" w:rsidRDefault="00FA29FB" w:rsidP="00C9210D">
      <w:pPr>
        <w:tabs>
          <w:tab w:val="left" w:pos="8364"/>
        </w:tabs>
        <w:spacing w:line="276" w:lineRule="auto"/>
        <w:ind w:right="624"/>
        <w:jc w:val="both"/>
        <w:rPr>
          <w:rFonts w:ascii="Times New Roman" w:hAnsi="Times New Roman" w:cs="Times New Roman"/>
          <w:b/>
          <w:sz w:val="24"/>
          <w:szCs w:val="24"/>
        </w:rPr>
      </w:pPr>
      <w:r w:rsidRPr="00C9210D">
        <w:rPr>
          <w:rFonts w:ascii="Times New Roman" w:hAnsi="Times New Roman" w:cs="Times New Roman"/>
          <w:sz w:val="24"/>
          <w:szCs w:val="24"/>
        </w:rPr>
        <w:t xml:space="preserve"> Online applications are invited in the prescribed format </w:t>
      </w:r>
      <w:proofErr w:type="spellStart"/>
      <w:r w:rsidRPr="00C9210D">
        <w:rPr>
          <w:rFonts w:ascii="Times New Roman" w:hAnsi="Times New Roman" w:cs="Times New Roman"/>
          <w:sz w:val="24"/>
          <w:szCs w:val="24"/>
        </w:rPr>
        <w:t>upto</w:t>
      </w:r>
      <w:proofErr w:type="spellEnd"/>
      <w:r w:rsidRPr="00C9210D">
        <w:rPr>
          <w:rFonts w:ascii="Times New Roman" w:hAnsi="Times New Roman" w:cs="Times New Roman"/>
          <w:sz w:val="24"/>
          <w:szCs w:val="24"/>
        </w:rPr>
        <w:t xml:space="preserve"> </w:t>
      </w:r>
      <w:r w:rsidRPr="00C9210D">
        <w:rPr>
          <w:rFonts w:ascii="Times New Roman" w:hAnsi="Times New Roman" w:cs="Times New Roman"/>
          <w:b/>
          <w:bCs/>
          <w:sz w:val="24"/>
          <w:szCs w:val="24"/>
        </w:rPr>
        <w:t xml:space="preserve">05:00 PM by </w:t>
      </w:r>
      <w:r w:rsidRPr="00C9210D">
        <w:rPr>
          <w:rFonts w:ascii="Times New Roman" w:hAnsi="Times New Roman" w:cs="Times New Roman"/>
          <w:b/>
          <w:bCs/>
          <w:sz w:val="24"/>
          <w:szCs w:val="24"/>
        </w:rPr>
        <w:t>March</w:t>
      </w:r>
      <w:r w:rsidRPr="00C9210D">
        <w:rPr>
          <w:rFonts w:ascii="Times New Roman" w:hAnsi="Times New Roman" w:cs="Times New Roman"/>
          <w:b/>
          <w:bCs/>
          <w:sz w:val="24"/>
          <w:szCs w:val="24"/>
        </w:rPr>
        <w:t xml:space="preserve">. </w:t>
      </w:r>
      <w:r w:rsidRPr="00C9210D">
        <w:rPr>
          <w:rFonts w:ascii="Times New Roman" w:hAnsi="Times New Roman" w:cs="Times New Roman"/>
          <w:b/>
          <w:bCs/>
          <w:sz w:val="24"/>
          <w:szCs w:val="24"/>
        </w:rPr>
        <w:t>11</w:t>
      </w:r>
      <w:r w:rsidRPr="00C9210D">
        <w:rPr>
          <w:rFonts w:ascii="Times New Roman" w:hAnsi="Times New Roman" w:cs="Times New Roman"/>
          <w:b/>
          <w:bCs/>
          <w:sz w:val="24"/>
          <w:szCs w:val="24"/>
        </w:rPr>
        <w:t xml:space="preserve">, </w:t>
      </w:r>
      <w:r w:rsidR="00CD40CD">
        <w:rPr>
          <w:rFonts w:ascii="Times New Roman" w:hAnsi="Times New Roman" w:cs="Times New Roman"/>
          <w:b/>
          <w:bCs/>
          <w:sz w:val="24"/>
          <w:szCs w:val="24"/>
        </w:rPr>
        <w:t>2022</w:t>
      </w:r>
      <w:r w:rsidRPr="00C9210D">
        <w:rPr>
          <w:rFonts w:ascii="Times New Roman" w:hAnsi="Times New Roman" w:cs="Times New Roman"/>
          <w:b/>
          <w:bCs/>
          <w:sz w:val="24"/>
          <w:szCs w:val="24"/>
        </w:rPr>
        <w:t xml:space="preserve"> </w:t>
      </w:r>
      <w:r w:rsidRPr="00C9210D">
        <w:rPr>
          <w:rFonts w:ascii="Times New Roman" w:hAnsi="Times New Roman" w:cs="Times New Roman"/>
          <w:sz w:val="24"/>
          <w:szCs w:val="24"/>
        </w:rPr>
        <w:t>for filling up the temporary post</w:t>
      </w:r>
      <w:r w:rsidRPr="00C9210D">
        <w:rPr>
          <w:rFonts w:ascii="Times New Roman" w:hAnsi="Times New Roman" w:cs="Times New Roman"/>
          <w:sz w:val="24"/>
          <w:szCs w:val="24"/>
        </w:rPr>
        <w:t xml:space="preserve"> </w:t>
      </w:r>
      <w:r w:rsidRPr="00C9210D">
        <w:rPr>
          <w:rFonts w:ascii="Times New Roman" w:hAnsi="Times New Roman" w:cs="Times New Roman"/>
          <w:sz w:val="24"/>
          <w:szCs w:val="24"/>
        </w:rPr>
        <w:t xml:space="preserve">of </w:t>
      </w:r>
      <w:r w:rsidRPr="00C9210D">
        <w:rPr>
          <w:rFonts w:ascii="Times New Roman" w:hAnsi="Times New Roman" w:cs="Times New Roman"/>
          <w:b/>
          <w:sz w:val="24"/>
          <w:szCs w:val="24"/>
        </w:rPr>
        <w:t>Scientist-II (Non-medical)</w:t>
      </w:r>
      <w:r w:rsidRPr="00C9210D">
        <w:rPr>
          <w:rFonts w:ascii="Times New Roman" w:hAnsi="Times New Roman" w:cs="Times New Roman"/>
          <w:b/>
          <w:sz w:val="24"/>
          <w:szCs w:val="24"/>
        </w:rPr>
        <w:t xml:space="preserve"> </w:t>
      </w:r>
      <w:r w:rsidRPr="00C9210D">
        <w:rPr>
          <w:rFonts w:ascii="Times New Roman" w:hAnsi="Times New Roman" w:cs="Times New Roman"/>
          <w:sz w:val="24"/>
          <w:szCs w:val="24"/>
        </w:rPr>
        <w:t xml:space="preserve">in the </w:t>
      </w:r>
      <w:proofErr w:type="spellStart"/>
      <w:r w:rsidRPr="00C9210D">
        <w:rPr>
          <w:rFonts w:ascii="Times New Roman" w:hAnsi="Times New Roman" w:cs="Times New Roman"/>
          <w:sz w:val="24"/>
          <w:szCs w:val="24"/>
        </w:rPr>
        <w:t>adhoc</w:t>
      </w:r>
      <w:proofErr w:type="spellEnd"/>
      <w:r w:rsidRPr="00C9210D">
        <w:rPr>
          <w:rFonts w:ascii="Times New Roman" w:hAnsi="Times New Roman" w:cs="Times New Roman"/>
          <w:sz w:val="24"/>
          <w:szCs w:val="24"/>
        </w:rPr>
        <w:t xml:space="preserve"> </w:t>
      </w:r>
      <w:r w:rsidRPr="00C9210D">
        <w:rPr>
          <w:rFonts w:ascii="Times New Roman" w:hAnsi="Times New Roman" w:cs="Times New Roman"/>
          <w:sz w:val="24"/>
          <w:szCs w:val="24"/>
        </w:rPr>
        <w:t xml:space="preserve">project entitled </w:t>
      </w:r>
      <w:r w:rsidRPr="00C9210D">
        <w:rPr>
          <w:rFonts w:ascii="Times New Roman" w:hAnsi="Times New Roman" w:cs="Times New Roman"/>
          <w:b/>
          <w:sz w:val="24"/>
          <w:szCs w:val="24"/>
          <w:u w:val="single"/>
        </w:rPr>
        <w:t xml:space="preserve">“Establishment of protein panel as potential urinary biomarker for detection of recurrent </w:t>
      </w:r>
      <w:proofErr w:type="spellStart"/>
      <w:r w:rsidRPr="00C9210D">
        <w:rPr>
          <w:rFonts w:ascii="Times New Roman" w:hAnsi="Times New Roman" w:cs="Times New Roman"/>
          <w:b/>
          <w:sz w:val="24"/>
          <w:szCs w:val="24"/>
          <w:u w:val="single"/>
        </w:rPr>
        <w:t>urothelial</w:t>
      </w:r>
      <w:proofErr w:type="spellEnd"/>
      <w:r w:rsidRPr="00C9210D">
        <w:rPr>
          <w:rFonts w:ascii="Times New Roman" w:hAnsi="Times New Roman" w:cs="Times New Roman"/>
          <w:b/>
          <w:sz w:val="24"/>
          <w:szCs w:val="24"/>
          <w:u w:val="single"/>
        </w:rPr>
        <w:t xml:space="preserve"> bladder cancer” under </w:t>
      </w:r>
      <w:proofErr w:type="spellStart"/>
      <w:r w:rsidRPr="00C9210D">
        <w:rPr>
          <w:rFonts w:ascii="Times New Roman" w:hAnsi="Times New Roman" w:cs="Times New Roman"/>
          <w:b/>
          <w:sz w:val="24"/>
          <w:szCs w:val="24"/>
          <w:u w:val="single"/>
        </w:rPr>
        <w:t>Dr.</w:t>
      </w:r>
      <w:proofErr w:type="spellEnd"/>
      <w:r w:rsidRPr="00C9210D">
        <w:rPr>
          <w:rFonts w:ascii="Times New Roman" w:hAnsi="Times New Roman" w:cs="Times New Roman"/>
          <w:b/>
          <w:sz w:val="24"/>
          <w:szCs w:val="24"/>
          <w:u w:val="single"/>
        </w:rPr>
        <w:t xml:space="preserve"> </w:t>
      </w:r>
      <w:proofErr w:type="spellStart"/>
      <w:r w:rsidRPr="00C9210D">
        <w:rPr>
          <w:rFonts w:ascii="Times New Roman" w:hAnsi="Times New Roman" w:cs="Times New Roman"/>
          <w:b/>
          <w:sz w:val="24"/>
          <w:szCs w:val="24"/>
          <w:u w:val="single"/>
        </w:rPr>
        <w:t>Usha</w:t>
      </w:r>
      <w:proofErr w:type="spellEnd"/>
      <w:r w:rsidRPr="00C9210D">
        <w:rPr>
          <w:rFonts w:ascii="Times New Roman" w:hAnsi="Times New Roman" w:cs="Times New Roman"/>
          <w:b/>
          <w:sz w:val="24"/>
          <w:szCs w:val="24"/>
          <w:u w:val="single"/>
        </w:rPr>
        <w:t xml:space="preserve"> </w:t>
      </w:r>
      <w:proofErr w:type="spellStart"/>
      <w:r w:rsidRPr="00C9210D">
        <w:rPr>
          <w:rFonts w:ascii="Times New Roman" w:hAnsi="Times New Roman" w:cs="Times New Roman"/>
          <w:b/>
          <w:sz w:val="24"/>
          <w:szCs w:val="24"/>
          <w:u w:val="single"/>
        </w:rPr>
        <w:t>Agrawal</w:t>
      </w:r>
      <w:proofErr w:type="spellEnd"/>
      <w:r w:rsidRPr="00C9210D">
        <w:rPr>
          <w:rFonts w:ascii="Times New Roman" w:hAnsi="Times New Roman" w:cs="Times New Roman"/>
          <w:b/>
          <w:sz w:val="24"/>
          <w:szCs w:val="24"/>
          <w:u w:val="single"/>
        </w:rPr>
        <w:t>, Scientist G</w:t>
      </w:r>
      <w:proofErr w:type="gramStart"/>
      <w:r w:rsidRPr="00C9210D">
        <w:rPr>
          <w:rFonts w:ascii="Times New Roman" w:hAnsi="Times New Roman" w:cs="Times New Roman"/>
          <w:color w:val="222222"/>
          <w:sz w:val="24"/>
          <w:szCs w:val="24"/>
          <w:shd w:val="clear" w:color="auto" w:fill="FFFFFF"/>
        </w:rPr>
        <w:t>,  National</w:t>
      </w:r>
      <w:proofErr w:type="gramEnd"/>
      <w:r w:rsidRPr="00C9210D">
        <w:rPr>
          <w:rFonts w:ascii="Times New Roman" w:hAnsi="Times New Roman" w:cs="Times New Roman"/>
          <w:color w:val="222222"/>
          <w:sz w:val="24"/>
          <w:szCs w:val="24"/>
          <w:shd w:val="clear" w:color="auto" w:fill="FFFFFF"/>
        </w:rPr>
        <w:t xml:space="preserve"> Institute of Pathology (ICMR), as per the details provided below</w:t>
      </w:r>
      <w:r w:rsidRPr="00C9210D">
        <w:rPr>
          <w:rFonts w:ascii="Times New Roman" w:hAnsi="Times New Roman" w:cs="Times New Roman"/>
          <w:sz w:val="24"/>
          <w:szCs w:val="24"/>
        </w:rPr>
        <w:t xml:space="preserve">. </w:t>
      </w:r>
      <w:bookmarkStart w:id="0" w:name="_GoBack"/>
      <w:bookmarkEnd w:id="0"/>
      <w:r w:rsidRPr="00C9210D">
        <w:rPr>
          <w:rFonts w:ascii="Times New Roman" w:hAnsi="Times New Roman" w:cs="Times New Roman"/>
          <w:sz w:val="24"/>
          <w:szCs w:val="24"/>
        </w:rPr>
        <w:t xml:space="preserve">After screening of applications, only shortlisted applicants will be called for </w:t>
      </w:r>
      <w:r w:rsidRPr="00C9210D">
        <w:rPr>
          <w:rFonts w:ascii="Times New Roman" w:hAnsi="Times New Roman" w:cs="Times New Roman"/>
          <w:sz w:val="24"/>
          <w:szCs w:val="24"/>
        </w:rPr>
        <w:t xml:space="preserve">online </w:t>
      </w:r>
      <w:r w:rsidRPr="00C9210D">
        <w:rPr>
          <w:rFonts w:ascii="Times New Roman" w:hAnsi="Times New Roman" w:cs="Times New Roman"/>
          <w:sz w:val="24"/>
          <w:szCs w:val="24"/>
        </w:rPr>
        <w:t xml:space="preserve">interview. </w:t>
      </w:r>
    </w:p>
    <w:p w:rsidR="008A7E7A" w:rsidRPr="00C9210D" w:rsidRDefault="008A7E7A" w:rsidP="008A7E7A">
      <w:pPr>
        <w:tabs>
          <w:tab w:val="left" w:pos="8364"/>
        </w:tabs>
        <w:spacing w:line="276" w:lineRule="auto"/>
        <w:ind w:left="284" w:right="624" w:hanging="284"/>
        <w:jc w:val="both"/>
        <w:rPr>
          <w:rFonts w:ascii="Times New Roman" w:hAnsi="Times New Roman" w:cs="Times New Roman"/>
          <w:b/>
          <w:sz w:val="24"/>
          <w:szCs w:val="24"/>
        </w:rPr>
      </w:pPr>
      <w:r w:rsidRPr="00C9210D">
        <w:rPr>
          <w:rFonts w:ascii="Times New Roman" w:hAnsi="Times New Roman" w:cs="Times New Roman"/>
          <w:b/>
          <w:sz w:val="24"/>
          <w:szCs w:val="24"/>
        </w:rPr>
        <w:t>Name of Post- Scientist-II (Non-medical)</w:t>
      </w:r>
    </w:p>
    <w:p w:rsidR="008A7E7A" w:rsidRPr="00C9210D" w:rsidRDefault="008A7E7A" w:rsidP="008A7E7A">
      <w:pPr>
        <w:tabs>
          <w:tab w:val="left" w:pos="8364"/>
        </w:tabs>
        <w:spacing w:line="276" w:lineRule="auto"/>
        <w:ind w:left="284" w:right="624" w:hanging="284"/>
        <w:jc w:val="both"/>
        <w:rPr>
          <w:rFonts w:ascii="Times New Roman" w:hAnsi="Times New Roman" w:cs="Times New Roman"/>
          <w:b/>
          <w:sz w:val="24"/>
          <w:szCs w:val="24"/>
        </w:rPr>
      </w:pPr>
      <w:r w:rsidRPr="00C9210D">
        <w:rPr>
          <w:rFonts w:ascii="Times New Roman" w:hAnsi="Times New Roman" w:cs="Times New Roman"/>
          <w:b/>
          <w:sz w:val="24"/>
          <w:szCs w:val="24"/>
        </w:rPr>
        <w:t>Number of posts-01</w:t>
      </w:r>
    </w:p>
    <w:p w:rsidR="00CD40CD" w:rsidRDefault="008A7E7A" w:rsidP="008A7E7A">
      <w:pPr>
        <w:tabs>
          <w:tab w:val="left" w:pos="8364"/>
        </w:tabs>
        <w:spacing w:line="276" w:lineRule="auto"/>
        <w:ind w:left="284" w:right="624" w:hanging="284"/>
        <w:jc w:val="both"/>
        <w:rPr>
          <w:rFonts w:ascii="Times New Roman" w:hAnsi="Times New Roman" w:cs="Times New Roman"/>
          <w:sz w:val="24"/>
          <w:szCs w:val="24"/>
        </w:rPr>
      </w:pPr>
      <w:r w:rsidRPr="00C9210D">
        <w:rPr>
          <w:rFonts w:ascii="Times New Roman" w:hAnsi="Times New Roman" w:cs="Times New Roman"/>
          <w:b/>
          <w:sz w:val="24"/>
          <w:szCs w:val="24"/>
        </w:rPr>
        <w:t xml:space="preserve"> Age limit:</w:t>
      </w:r>
      <w:r w:rsidRPr="00C9210D">
        <w:rPr>
          <w:rFonts w:ascii="Times New Roman" w:hAnsi="Times New Roman" w:cs="Times New Roman"/>
          <w:sz w:val="24"/>
          <w:szCs w:val="24"/>
        </w:rPr>
        <w:t xml:space="preserve"> Upper age limit not exceeding 40 years </w:t>
      </w:r>
      <w:r w:rsidR="00CD40CD">
        <w:rPr>
          <w:rFonts w:ascii="Times New Roman" w:hAnsi="Times New Roman" w:cs="Times New Roman"/>
          <w:sz w:val="24"/>
          <w:szCs w:val="24"/>
        </w:rPr>
        <w:t xml:space="preserve">as on </w:t>
      </w:r>
      <w:r w:rsidR="00CD40CD" w:rsidRPr="00C9210D">
        <w:rPr>
          <w:rFonts w:ascii="Times New Roman" w:hAnsi="Times New Roman" w:cs="Times New Roman"/>
          <w:b/>
          <w:bCs/>
          <w:sz w:val="24"/>
          <w:szCs w:val="24"/>
        </w:rPr>
        <w:t xml:space="preserve">March. 11, </w:t>
      </w:r>
      <w:r w:rsidR="00CD40CD">
        <w:rPr>
          <w:rFonts w:ascii="Times New Roman" w:hAnsi="Times New Roman" w:cs="Times New Roman"/>
          <w:b/>
          <w:bCs/>
          <w:sz w:val="24"/>
          <w:szCs w:val="24"/>
        </w:rPr>
        <w:t>2022</w:t>
      </w:r>
    </w:p>
    <w:p w:rsidR="008A7E7A" w:rsidRPr="00C9210D" w:rsidRDefault="008A7E7A" w:rsidP="008A7E7A">
      <w:pPr>
        <w:tabs>
          <w:tab w:val="left" w:pos="8364"/>
        </w:tabs>
        <w:spacing w:line="276" w:lineRule="auto"/>
        <w:ind w:left="284" w:right="624" w:hanging="284"/>
        <w:jc w:val="both"/>
        <w:rPr>
          <w:rFonts w:ascii="Times New Roman" w:hAnsi="Times New Roman" w:cs="Times New Roman"/>
          <w:sz w:val="24"/>
          <w:szCs w:val="24"/>
        </w:rPr>
      </w:pPr>
      <w:r w:rsidRPr="00C9210D">
        <w:rPr>
          <w:rFonts w:ascii="Times New Roman" w:hAnsi="Times New Roman" w:cs="Times New Roman"/>
          <w:b/>
          <w:sz w:val="24"/>
          <w:szCs w:val="24"/>
        </w:rPr>
        <w:t>Consolidated Monthly Remuneration:</w:t>
      </w:r>
      <w:r w:rsidRPr="00C9210D">
        <w:rPr>
          <w:rFonts w:ascii="Times New Roman" w:hAnsi="Times New Roman" w:cs="Times New Roman"/>
          <w:sz w:val="24"/>
          <w:szCs w:val="24"/>
        </w:rPr>
        <w:t xml:space="preserve"> 57,660/- (51000 pm+6660/- (30% HRA based on PB= 15600+6600)</w:t>
      </w:r>
    </w:p>
    <w:p w:rsidR="008A7E7A" w:rsidRPr="00C9210D" w:rsidRDefault="008A7E7A" w:rsidP="008A7E7A">
      <w:pPr>
        <w:tabs>
          <w:tab w:val="left" w:pos="8364"/>
        </w:tabs>
        <w:spacing w:line="276" w:lineRule="auto"/>
        <w:ind w:left="284" w:right="624" w:hanging="284"/>
        <w:jc w:val="both"/>
        <w:rPr>
          <w:rFonts w:ascii="Times New Roman" w:hAnsi="Times New Roman" w:cs="Times New Roman"/>
          <w:b/>
          <w:sz w:val="24"/>
          <w:szCs w:val="24"/>
        </w:rPr>
      </w:pPr>
      <w:r w:rsidRPr="00C9210D">
        <w:rPr>
          <w:rFonts w:ascii="Times New Roman" w:hAnsi="Times New Roman" w:cs="Times New Roman"/>
          <w:b/>
          <w:sz w:val="24"/>
          <w:szCs w:val="24"/>
        </w:rPr>
        <w:t>ELIGIBILITY:</w:t>
      </w:r>
    </w:p>
    <w:p w:rsidR="008A7E7A" w:rsidRPr="00C9210D" w:rsidRDefault="008A7E7A" w:rsidP="008A7E7A">
      <w:pPr>
        <w:pStyle w:val="ListParagraph"/>
        <w:numPr>
          <w:ilvl w:val="0"/>
          <w:numId w:val="7"/>
        </w:numPr>
        <w:tabs>
          <w:tab w:val="left" w:pos="8364"/>
        </w:tabs>
        <w:spacing w:line="276" w:lineRule="auto"/>
        <w:ind w:left="284" w:right="624" w:hanging="284"/>
        <w:jc w:val="both"/>
        <w:rPr>
          <w:rFonts w:ascii="Times New Roman" w:hAnsi="Times New Roman" w:cs="Times New Roman"/>
          <w:sz w:val="24"/>
          <w:szCs w:val="24"/>
        </w:rPr>
      </w:pPr>
      <w:r w:rsidRPr="00C9210D">
        <w:rPr>
          <w:rFonts w:ascii="Times New Roman" w:hAnsi="Times New Roman" w:cs="Times New Roman"/>
          <w:b/>
          <w:sz w:val="24"/>
          <w:szCs w:val="24"/>
        </w:rPr>
        <w:t>Essential qualification</w:t>
      </w:r>
      <w:r w:rsidRPr="00C9210D">
        <w:rPr>
          <w:rFonts w:ascii="Times New Roman" w:hAnsi="Times New Roman" w:cs="Times New Roman"/>
          <w:sz w:val="24"/>
          <w:szCs w:val="24"/>
        </w:rPr>
        <w:t>: First division Post-graduate degree (M.Sc./</w:t>
      </w:r>
      <w:proofErr w:type="spellStart"/>
      <w:r w:rsidRPr="00C9210D">
        <w:rPr>
          <w:rFonts w:ascii="Times New Roman" w:hAnsi="Times New Roman" w:cs="Times New Roman"/>
          <w:sz w:val="24"/>
          <w:szCs w:val="24"/>
        </w:rPr>
        <w:t>M.Tech</w:t>
      </w:r>
      <w:proofErr w:type="spellEnd"/>
      <w:r w:rsidRPr="00C9210D">
        <w:rPr>
          <w:rFonts w:ascii="Times New Roman" w:hAnsi="Times New Roman" w:cs="Times New Roman"/>
          <w:sz w:val="24"/>
          <w:szCs w:val="24"/>
        </w:rPr>
        <w:t>) in Biotechnology/Microbiology/Bi</w:t>
      </w:r>
      <w:r w:rsidR="00CD40CD">
        <w:rPr>
          <w:rFonts w:ascii="Times New Roman" w:hAnsi="Times New Roman" w:cs="Times New Roman"/>
          <w:sz w:val="24"/>
          <w:szCs w:val="24"/>
        </w:rPr>
        <w:t>omedical Sciences/Life sciences</w:t>
      </w:r>
      <w:r w:rsidRPr="00C9210D">
        <w:rPr>
          <w:rFonts w:ascii="Times New Roman" w:hAnsi="Times New Roman" w:cs="Times New Roman"/>
          <w:sz w:val="24"/>
          <w:szCs w:val="24"/>
        </w:rPr>
        <w:t xml:space="preserve"> and at least four years of research experience </w:t>
      </w:r>
    </w:p>
    <w:p w:rsidR="008A7E7A" w:rsidRPr="00C9210D" w:rsidRDefault="008A7E7A" w:rsidP="008A7E7A">
      <w:pPr>
        <w:pStyle w:val="ListParagraph"/>
        <w:tabs>
          <w:tab w:val="left" w:pos="8364"/>
        </w:tabs>
        <w:spacing w:line="276" w:lineRule="auto"/>
        <w:ind w:left="284" w:right="624" w:hanging="284"/>
        <w:jc w:val="both"/>
        <w:rPr>
          <w:rFonts w:ascii="Times New Roman" w:hAnsi="Times New Roman" w:cs="Times New Roman"/>
          <w:sz w:val="24"/>
          <w:szCs w:val="24"/>
        </w:rPr>
      </w:pPr>
      <w:r w:rsidRPr="00C9210D">
        <w:rPr>
          <w:rFonts w:ascii="Times New Roman" w:hAnsi="Times New Roman" w:cs="Times New Roman"/>
          <w:sz w:val="24"/>
          <w:szCs w:val="24"/>
        </w:rPr>
        <w:t xml:space="preserve">                                      Or  </w:t>
      </w:r>
    </w:p>
    <w:p w:rsidR="008A7E7A" w:rsidRPr="00C9210D" w:rsidRDefault="008A7E7A" w:rsidP="008A7E7A">
      <w:pPr>
        <w:pStyle w:val="ListParagraph"/>
        <w:tabs>
          <w:tab w:val="left" w:pos="8364"/>
        </w:tabs>
        <w:spacing w:line="276" w:lineRule="auto"/>
        <w:ind w:left="284" w:right="624" w:hanging="284"/>
        <w:jc w:val="both"/>
        <w:rPr>
          <w:rFonts w:ascii="Times New Roman" w:hAnsi="Times New Roman" w:cs="Times New Roman"/>
          <w:sz w:val="24"/>
          <w:szCs w:val="24"/>
        </w:rPr>
      </w:pPr>
      <w:r w:rsidRPr="00C9210D">
        <w:rPr>
          <w:rFonts w:ascii="Times New Roman" w:hAnsi="Times New Roman" w:cs="Times New Roman"/>
          <w:sz w:val="24"/>
          <w:szCs w:val="24"/>
        </w:rPr>
        <w:t xml:space="preserve">    Second division postgraduate degree (M.Sc./</w:t>
      </w:r>
      <w:proofErr w:type="spellStart"/>
      <w:r w:rsidRPr="00C9210D">
        <w:rPr>
          <w:rFonts w:ascii="Times New Roman" w:hAnsi="Times New Roman" w:cs="Times New Roman"/>
          <w:sz w:val="24"/>
          <w:szCs w:val="24"/>
        </w:rPr>
        <w:t>M.Tech</w:t>
      </w:r>
      <w:proofErr w:type="spellEnd"/>
      <w:r w:rsidRPr="00C9210D">
        <w:rPr>
          <w:rFonts w:ascii="Times New Roman" w:hAnsi="Times New Roman" w:cs="Times New Roman"/>
          <w:sz w:val="24"/>
          <w:szCs w:val="24"/>
        </w:rPr>
        <w:t>) with Ph.D. in Biotechnology/ Biomedical Sciences/ Life sciences from a recognized university</w:t>
      </w:r>
    </w:p>
    <w:p w:rsidR="008A7E7A" w:rsidRPr="00C9210D" w:rsidRDefault="008A7E7A" w:rsidP="008A7E7A">
      <w:pPr>
        <w:pStyle w:val="ListParagraph"/>
        <w:numPr>
          <w:ilvl w:val="0"/>
          <w:numId w:val="7"/>
        </w:numPr>
        <w:tabs>
          <w:tab w:val="left" w:pos="8364"/>
        </w:tabs>
        <w:spacing w:line="276" w:lineRule="auto"/>
        <w:ind w:left="284" w:right="624" w:hanging="284"/>
        <w:jc w:val="both"/>
        <w:rPr>
          <w:rFonts w:ascii="Times New Roman" w:hAnsi="Times New Roman" w:cs="Times New Roman"/>
          <w:sz w:val="24"/>
          <w:szCs w:val="24"/>
        </w:rPr>
      </w:pPr>
      <w:r w:rsidRPr="00C9210D">
        <w:rPr>
          <w:rFonts w:ascii="Times New Roman" w:hAnsi="Times New Roman" w:cs="Times New Roman"/>
          <w:b/>
          <w:sz w:val="24"/>
          <w:szCs w:val="24"/>
        </w:rPr>
        <w:t>Desirable</w:t>
      </w:r>
      <w:r w:rsidRPr="00C9210D">
        <w:rPr>
          <w:rFonts w:ascii="Times New Roman" w:hAnsi="Times New Roman" w:cs="Times New Roman"/>
          <w:sz w:val="24"/>
          <w:szCs w:val="24"/>
        </w:rPr>
        <w:t>: Ph.D. Knowledge of molecular biology, cancer biology, Protein quantification, electrophoretic techniques and basic knowledge of protein databases.</w:t>
      </w:r>
    </w:p>
    <w:p w:rsidR="008A7E7A" w:rsidRPr="00C9210D" w:rsidRDefault="008A7E7A" w:rsidP="008A7E7A">
      <w:pPr>
        <w:pStyle w:val="ListParagraph"/>
        <w:tabs>
          <w:tab w:val="left" w:pos="8364"/>
        </w:tabs>
        <w:spacing w:line="276" w:lineRule="auto"/>
        <w:ind w:left="284" w:right="624" w:hanging="284"/>
        <w:jc w:val="both"/>
        <w:rPr>
          <w:rFonts w:ascii="Times New Roman" w:hAnsi="Times New Roman" w:cs="Times New Roman"/>
          <w:sz w:val="24"/>
          <w:szCs w:val="24"/>
        </w:rPr>
      </w:pPr>
    </w:p>
    <w:p w:rsidR="00C9210D" w:rsidRPr="00C9210D" w:rsidRDefault="002A3BF3" w:rsidP="002A3BF3">
      <w:pPr>
        <w:jc w:val="both"/>
        <w:rPr>
          <w:rFonts w:ascii="Times New Roman" w:hAnsi="Times New Roman" w:cs="Times New Roman"/>
          <w:b/>
          <w:sz w:val="24"/>
          <w:szCs w:val="24"/>
        </w:rPr>
      </w:pPr>
      <w:r w:rsidRPr="00C9210D">
        <w:rPr>
          <w:rFonts w:ascii="Times New Roman" w:hAnsi="Times New Roman" w:cs="Times New Roman"/>
          <w:b/>
          <w:sz w:val="24"/>
          <w:szCs w:val="24"/>
        </w:rPr>
        <w:t xml:space="preserve">How to apply – </w:t>
      </w:r>
    </w:p>
    <w:p w:rsidR="002A3BF3" w:rsidRPr="00C9210D" w:rsidRDefault="002A3BF3" w:rsidP="002A3BF3">
      <w:pPr>
        <w:jc w:val="both"/>
        <w:rPr>
          <w:rFonts w:ascii="Times New Roman" w:hAnsi="Times New Roman" w:cs="Times New Roman"/>
          <w:sz w:val="24"/>
          <w:szCs w:val="24"/>
          <w:lang w:val="en-US"/>
        </w:rPr>
      </w:pPr>
      <w:r w:rsidRPr="00C9210D">
        <w:rPr>
          <w:rFonts w:ascii="Times New Roman" w:hAnsi="Times New Roman" w:cs="Times New Roman"/>
          <w:sz w:val="24"/>
          <w:szCs w:val="24"/>
        </w:rPr>
        <w:t xml:space="preserve">Applications should reach by E-mail to </w:t>
      </w:r>
      <w:hyperlink r:id="rId8" w:history="1">
        <w:r w:rsidR="001A7A14" w:rsidRPr="00C9210D">
          <w:rPr>
            <w:rStyle w:val="Hyperlink"/>
            <w:rFonts w:ascii="Times New Roman" w:hAnsi="Times New Roman" w:cs="Times New Roman"/>
            <w:sz w:val="24"/>
            <w:szCs w:val="24"/>
          </w:rPr>
          <w:t>niprecruitmentcell@gmail.com</w:t>
        </w:r>
      </w:hyperlink>
      <w:r w:rsidR="001A7A14" w:rsidRPr="00C9210D">
        <w:rPr>
          <w:rFonts w:ascii="Times New Roman" w:hAnsi="Times New Roman" w:cs="Times New Roman"/>
          <w:sz w:val="24"/>
          <w:szCs w:val="24"/>
        </w:rPr>
        <w:t xml:space="preserve"> latest by 5 </w:t>
      </w:r>
      <w:proofErr w:type="spellStart"/>
      <w:r w:rsidR="001A7A14" w:rsidRPr="00C9210D">
        <w:rPr>
          <w:rFonts w:ascii="Times New Roman" w:hAnsi="Times New Roman" w:cs="Times New Roman"/>
          <w:sz w:val="24"/>
          <w:szCs w:val="24"/>
        </w:rPr>
        <w:t>p.m</w:t>
      </w:r>
      <w:proofErr w:type="spellEnd"/>
      <w:r w:rsidR="001A7A14" w:rsidRPr="00C9210D">
        <w:rPr>
          <w:rFonts w:ascii="Times New Roman" w:hAnsi="Times New Roman" w:cs="Times New Roman"/>
          <w:sz w:val="24"/>
          <w:szCs w:val="24"/>
        </w:rPr>
        <w:t xml:space="preserve"> 11</w:t>
      </w:r>
      <w:r w:rsidR="001A7A14" w:rsidRPr="00C9210D">
        <w:rPr>
          <w:rFonts w:ascii="Times New Roman" w:hAnsi="Times New Roman" w:cs="Times New Roman"/>
          <w:sz w:val="24"/>
          <w:szCs w:val="24"/>
          <w:vertAlign w:val="superscript"/>
        </w:rPr>
        <w:t>th</w:t>
      </w:r>
      <w:r w:rsidR="001A7A14" w:rsidRPr="00C9210D">
        <w:rPr>
          <w:rFonts w:ascii="Times New Roman" w:hAnsi="Times New Roman" w:cs="Times New Roman"/>
          <w:sz w:val="24"/>
          <w:szCs w:val="24"/>
        </w:rPr>
        <w:t xml:space="preserve"> March, 2022</w:t>
      </w:r>
      <w:r w:rsidRPr="00C9210D">
        <w:rPr>
          <w:rFonts w:ascii="Times New Roman" w:hAnsi="Times New Roman" w:cs="Times New Roman"/>
          <w:sz w:val="24"/>
          <w:szCs w:val="24"/>
        </w:rPr>
        <w:t xml:space="preserve">. Apply with detailed CV in the format provided </w:t>
      </w:r>
      <w:r w:rsidR="001A7A14" w:rsidRPr="00C9210D">
        <w:rPr>
          <w:rFonts w:ascii="Times New Roman" w:hAnsi="Times New Roman" w:cs="Times New Roman"/>
          <w:sz w:val="24"/>
          <w:szCs w:val="24"/>
        </w:rPr>
        <w:t xml:space="preserve">in this advertisement. </w:t>
      </w:r>
      <w:r w:rsidR="001A7A14" w:rsidRPr="00C9210D">
        <w:rPr>
          <w:rFonts w:ascii="Times New Roman" w:hAnsi="Times New Roman" w:cs="Times New Roman"/>
          <w:sz w:val="24"/>
          <w:szCs w:val="24"/>
        </w:rPr>
        <w:t xml:space="preserve">Applications received within the stipulated date, time and complete in all respects will only be screened by the screening committee. </w:t>
      </w:r>
      <w:r w:rsidRPr="00C9210D">
        <w:rPr>
          <w:rFonts w:ascii="Times New Roman" w:hAnsi="Times New Roman" w:cs="Times New Roman"/>
          <w:sz w:val="24"/>
          <w:szCs w:val="24"/>
        </w:rPr>
        <w:t xml:space="preserve">National Institute of Pathology (ICMR) reserves the right to shortlist the candidates in case of receipt of large number of applications. </w:t>
      </w:r>
      <w:r w:rsidRPr="00C9210D">
        <w:rPr>
          <w:rFonts w:ascii="Times New Roman" w:hAnsi="Times New Roman" w:cs="Times New Roman"/>
          <w:b/>
          <w:sz w:val="24"/>
          <w:szCs w:val="24"/>
        </w:rPr>
        <w:t xml:space="preserve">Age relaxation will be given as per </w:t>
      </w:r>
      <w:proofErr w:type="spellStart"/>
      <w:r w:rsidRPr="00C9210D">
        <w:rPr>
          <w:rFonts w:ascii="Times New Roman" w:hAnsi="Times New Roman" w:cs="Times New Roman"/>
          <w:b/>
          <w:sz w:val="24"/>
          <w:szCs w:val="24"/>
        </w:rPr>
        <w:t>Govt</w:t>
      </w:r>
      <w:proofErr w:type="spellEnd"/>
      <w:r w:rsidRPr="00C9210D">
        <w:rPr>
          <w:rFonts w:ascii="Times New Roman" w:hAnsi="Times New Roman" w:cs="Times New Roman"/>
          <w:b/>
          <w:sz w:val="24"/>
          <w:szCs w:val="24"/>
        </w:rPr>
        <w:t xml:space="preserve"> of India rule</w:t>
      </w:r>
      <w:r w:rsidRPr="00C9210D">
        <w:rPr>
          <w:rFonts w:ascii="Times New Roman" w:hAnsi="Times New Roman" w:cs="Times New Roman"/>
          <w:sz w:val="24"/>
          <w:szCs w:val="24"/>
        </w:rPr>
        <w:t xml:space="preserve">. Only Shortlisted candidates will be intimated by E-mail regarding the date and time of interview. Selected candidates </w:t>
      </w:r>
      <w:r w:rsidR="001A7A14" w:rsidRPr="00C9210D">
        <w:rPr>
          <w:rFonts w:ascii="Times New Roman" w:hAnsi="Times New Roman" w:cs="Times New Roman"/>
          <w:sz w:val="24"/>
          <w:szCs w:val="24"/>
        </w:rPr>
        <w:t>for the said post</w:t>
      </w:r>
      <w:r w:rsidR="00CD40CD">
        <w:rPr>
          <w:rFonts w:ascii="Times New Roman" w:hAnsi="Times New Roman" w:cs="Times New Roman"/>
          <w:sz w:val="24"/>
          <w:szCs w:val="24"/>
        </w:rPr>
        <w:t xml:space="preserve"> (</w:t>
      </w:r>
      <w:r w:rsidRPr="00C9210D">
        <w:rPr>
          <w:rFonts w:ascii="Times New Roman" w:hAnsi="Times New Roman" w:cs="Times New Roman"/>
          <w:sz w:val="24"/>
          <w:szCs w:val="24"/>
        </w:rPr>
        <w:t xml:space="preserve">in interview), must bring CV, original certificates, letter of recommendation, and one set of self-attested photocopy of all certificates at the time of joining. Candidates who are already working elsewhere should provide NOC from current employer. No TA/DA will be paid for attending the interview. The appointment is terminable with </w:t>
      </w:r>
      <w:r w:rsidRPr="00C9210D">
        <w:rPr>
          <w:rFonts w:ascii="Times New Roman" w:hAnsi="Times New Roman" w:cs="Times New Roman"/>
          <w:sz w:val="24"/>
          <w:szCs w:val="24"/>
        </w:rPr>
        <w:lastRenderedPageBreak/>
        <w:t>one month’s notice from either side. The selected candidate will have no claim for regular appointment under ICMR or continuation of his/her services in any other project.</w:t>
      </w:r>
    </w:p>
    <w:p w:rsidR="008A7E7A" w:rsidRPr="00C9210D" w:rsidRDefault="008A7E7A" w:rsidP="001A7A14">
      <w:pPr>
        <w:tabs>
          <w:tab w:val="left" w:pos="8364"/>
        </w:tabs>
        <w:spacing w:line="276" w:lineRule="auto"/>
        <w:ind w:right="624"/>
        <w:jc w:val="both"/>
        <w:rPr>
          <w:rFonts w:ascii="Times New Roman" w:hAnsi="Times New Roman" w:cs="Times New Roman"/>
          <w:sz w:val="24"/>
          <w:szCs w:val="24"/>
        </w:rPr>
      </w:pPr>
    </w:p>
    <w:p w:rsidR="008A7E7A" w:rsidRPr="00C9210D" w:rsidRDefault="008A7E7A" w:rsidP="001A7A14">
      <w:pPr>
        <w:tabs>
          <w:tab w:val="left" w:pos="8364"/>
        </w:tabs>
        <w:spacing w:line="276" w:lineRule="auto"/>
        <w:ind w:right="624"/>
        <w:jc w:val="both"/>
        <w:rPr>
          <w:rFonts w:ascii="Times New Roman" w:hAnsi="Times New Roman" w:cs="Times New Roman"/>
          <w:b/>
          <w:sz w:val="24"/>
          <w:szCs w:val="24"/>
        </w:rPr>
      </w:pPr>
      <w:r w:rsidRPr="00C9210D">
        <w:rPr>
          <w:rFonts w:ascii="Times New Roman" w:hAnsi="Times New Roman" w:cs="Times New Roman"/>
          <w:b/>
          <w:sz w:val="24"/>
          <w:szCs w:val="24"/>
        </w:rPr>
        <w:t>TERMS AND CONDITIONS:</w:t>
      </w:r>
    </w:p>
    <w:p w:rsidR="008A7E7A" w:rsidRPr="00C9210D" w:rsidRDefault="008A7E7A" w:rsidP="00C9210D">
      <w:pPr>
        <w:pStyle w:val="ListParagraph"/>
        <w:numPr>
          <w:ilvl w:val="0"/>
          <w:numId w:val="8"/>
        </w:numPr>
        <w:tabs>
          <w:tab w:val="left" w:pos="8364"/>
        </w:tabs>
        <w:spacing w:line="276" w:lineRule="auto"/>
        <w:ind w:left="284" w:right="25" w:hanging="284"/>
        <w:jc w:val="both"/>
        <w:rPr>
          <w:rFonts w:ascii="Times New Roman" w:hAnsi="Times New Roman" w:cs="Times New Roman"/>
          <w:sz w:val="24"/>
          <w:szCs w:val="24"/>
        </w:rPr>
      </w:pPr>
      <w:r w:rsidRPr="00C9210D">
        <w:rPr>
          <w:rFonts w:ascii="Times New Roman" w:hAnsi="Times New Roman" w:cs="Times New Roman"/>
          <w:sz w:val="24"/>
          <w:szCs w:val="24"/>
        </w:rPr>
        <w:t>The period of appointment will be initially for a period of one year and is likely to be extended further on yearly basis up to maximum period of three years or till the completion of project whichever is earlier subject to satisfactory performance of the candidate.</w:t>
      </w:r>
    </w:p>
    <w:p w:rsidR="008A7E7A" w:rsidRPr="00C9210D" w:rsidRDefault="008A7E7A" w:rsidP="00C9210D">
      <w:pPr>
        <w:pStyle w:val="ListParagraph"/>
        <w:numPr>
          <w:ilvl w:val="0"/>
          <w:numId w:val="8"/>
        </w:numPr>
        <w:tabs>
          <w:tab w:val="left" w:pos="8364"/>
        </w:tabs>
        <w:spacing w:line="276" w:lineRule="auto"/>
        <w:ind w:left="284" w:right="25" w:hanging="284"/>
        <w:jc w:val="both"/>
        <w:rPr>
          <w:rFonts w:ascii="Times New Roman" w:hAnsi="Times New Roman" w:cs="Times New Roman"/>
          <w:sz w:val="24"/>
          <w:szCs w:val="24"/>
        </w:rPr>
      </w:pPr>
      <w:r w:rsidRPr="00C9210D">
        <w:rPr>
          <w:rFonts w:ascii="Times New Roman" w:hAnsi="Times New Roman" w:cs="Times New Roman"/>
          <w:sz w:val="24"/>
          <w:szCs w:val="24"/>
        </w:rPr>
        <w:t xml:space="preserve">Experience shall be counted after acquiring the essential qualification; age limit, Experience will be considered as on last date of submission of application. </w:t>
      </w:r>
    </w:p>
    <w:p w:rsidR="008A7E7A" w:rsidRPr="00C9210D" w:rsidRDefault="008A7E7A" w:rsidP="00C9210D">
      <w:pPr>
        <w:numPr>
          <w:ilvl w:val="0"/>
          <w:numId w:val="8"/>
        </w:numPr>
        <w:shd w:val="clear" w:color="auto" w:fill="FFFFFF"/>
        <w:tabs>
          <w:tab w:val="left" w:pos="8931"/>
        </w:tabs>
        <w:spacing w:before="100" w:beforeAutospacing="1" w:after="150" w:line="240" w:lineRule="auto"/>
        <w:ind w:left="284" w:right="25" w:hanging="284"/>
        <w:jc w:val="both"/>
        <w:rPr>
          <w:rFonts w:ascii="Times New Roman" w:hAnsi="Times New Roman" w:cs="Times New Roman"/>
          <w:sz w:val="24"/>
          <w:szCs w:val="24"/>
        </w:rPr>
      </w:pPr>
      <w:r w:rsidRPr="00C9210D">
        <w:rPr>
          <w:rFonts w:ascii="Times New Roman" w:hAnsi="Times New Roman" w:cs="Times New Roman"/>
          <w:sz w:val="24"/>
          <w:szCs w:val="24"/>
        </w:rPr>
        <w:t>The persons engaged on Project Human Resource Positions shall not have any claim on a regular post in ICMR or in any of its Institutes/Centres or in any Department of Government of India and their project term with breaks or without breaks in any or multiple projects will not confer any right for further assignment or t</w:t>
      </w:r>
      <w:r w:rsidR="00C9210D">
        <w:rPr>
          <w:rFonts w:ascii="Times New Roman" w:hAnsi="Times New Roman" w:cs="Times New Roman"/>
          <w:sz w:val="24"/>
          <w:szCs w:val="24"/>
        </w:rPr>
        <w:t xml:space="preserve">ransfer to any other project or </w:t>
      </w:r>
      <w:r w:rsidR="00C9210D" w:rsidRPr="00C9210D">
        <w:rPr>
          <w:rFonts w:ascii="Times New Roman" w:hAnsi="Times New Roman" w:cs="Times New Roman"/>
          <w:sz w:val="24"/>
          <w:szCs w:val="24"/>
        </w:rPr>
        <w:t>appointment/absorption/</w:t>
      </w:r>
      <w:r w:rsidR="00C9210D">
        <w:rPr>
          <w:rFonts w:ascii="Times New Roman" w:hAnsi="Times New Roman" w:cs="Times New Roman"/>
          <w:sz w:val="24"/>
          <w:szCs w:val="24"/>
        </w:rPr>
        <w:t xml:space="preserve"> </w:t>
      </w:r>
      <w:r w:rsidR="00C9210D" w:rsidRPr="00C9210D">
        <w:rPr>
          <w:rFonts w:ascii="Times New Roman" w:hAnsi="Times New Roman" w:cs="Times New Roman"/>
          <w:sz w:val="24"/>
          <w:szCs w:val="24"/>
        </w:rPr>
        <w:t>regularization of service in funding agency or in ICMR. Benefits of Provident Fund, Pension Scheme, Leave Travel Concession, Medical claim, Staff Quarters and other facilities applicable to the regular staff of ICMR etc. are not admissible to the project human resource positions.</w:t>
      </w:r>
    </w:p>
    <w:p w:rsidR="008A7E7A" w:rsidRPr="00C9210D" w:rsidRDefault="008A7E7A" w:rsidP="00C9210D">
      <w:pPr>
        <w:pStyle w:val="ListParagraph"/>
        <w:numPr>
          <w:ilvl w:val="0"/>
          <w:numId w:val="8"/>
        </w:numPr>
        <w:tabs>
          <w:tab w:val="left" w:pos="8364"/>
        </w:tabs>
        <w:spacing w:line="276" w:lineRule="auto"/>
        <w:ind w:left="284" w:right="25" w:hanging="284"/>
        <w:jc w:val="both"/>
        <w:rPr>
          <w:rFonts w:ascii="Times New Roman" w:hAnsi="Times New Roman" w:cs="Times New Roman"/>
          <w:sz w:val="24"/>
          <w:szCs w:val="24"/>
        </w:rPr>
      </w:pPr>
      <w:r w:rsidRPr="00C9210D">
        <w:rPr>
          <w:rFonts w:ascii="Times New Roman" w:hAnsi="Times New Roman" w:cs="Times New Roman"/>
          <w:sz w:val="24"/>
          <w:szCs w:val="24"/>
        </w:rPr>
        <w:t xml:space="preserve">Those candidates who are working in </w:t>
      </w:r>
      <w:proofErr w:type="spellStart"/>
      <w:r w:rsidRPr="00C9210D">
        <w:rPr>
          <w:rFonts w:ascii="Times New Roman" w:hAnsi="Times New Roman" w:cs="Times New Roman"/>
          <w:sz w:val="24"/>
          <w:szCs w:val="24"/>
        </w:rPr>
        <w:t>Govt</w:t>
      </w:r>
      <w:proofErr w:type="spellEnd"/>
      <w:r w:rsidRPr="00C9210D">
        <w:rPr>
          <w:rFonts w:ascii="Times New Roman" w:hAnsi="Times New Roman" w:cs="Times New Roman"/>
          <w:sz w:val="24"/>
          <w:szCs w:val="24"/>
        </w:rPr>
        <w:t xml:space="preserve"> organizations/Public undertaking/ autonomous body should provide a No-objection certificate from his/her employer. It may be noted that there is no provision for Hostel facility at NIP, Delhi.</w:t>
      </w:r>
    </w:p>
    <w:p w:rsidR="008A7E7A" w:rsidRPr="00C9210D" w:rsidRDefault="008A7E7A" w:rsidP="00C9210D">
      <w:pPr>
        <w:pStyle w:val="ListParagraph"/>
        <w:numPr>
          <w:ilvl w:val="0"/>
          <w:numId w:val="8"/>
        </w:numPr>
        <w:tabs>
          <w:tab w:val="left" w:pos="8364"/>
        </w:tabs>
        <w:spacing w:line="276" w:lineRule="auto"/>
        <w:ind w:left="284" w:right="25" w:hanging="284"/>
        <w:jc w:val="both"/>
        <w:rPr>
          <w:rFonts w:ascii="Times New Roman" w:hAnsi="Times New Roman" w:cs="Times New Roman"/>
          <w:sz w:val="24"/>
          <w:szCs w:val="24"/>
        </w:rPr>
      </w:pPr>
      <w:r w:rsidRPr="00C9210D">
        <w:rPr>
          <w:rFonts w:ascii="Times New Roman" w:hAnsi="Times New Roman" w:cs="Times New Roman"/>
          <w:sz w:val="24"/>
          <w:szCs w:val="24"/>
        </w:rPr>
        <w:t>Merely fulfilling the essential criteria does not qualify for the selection. The interview will be held through online video conferencing call. The information regarding the interview will be shared with the shortlisted candidates by email after screening.</w:t>
      </w:r>
    </w:p>
    <w:p w:rsidR="008A7E7A" w:rsidRPr="00C9210D" w:rsidRDefault="008A7E7A" w:rsidP="002F236D">
      <w:pPr>
        <w:rPr>
          <w:rFonts w:ascii="Times New Roman" w:hAnsi="Times New Roman" w:cs="Times New Roman"/>
          <w:sz w:val="24"/>
          <w:szCs w:val="24"/>
        </w:rPr>
      </w:pPr>
    </w:p>
    <w:p w:rsidR="002F236D" w:rsidRPr="00C9210D" w:rsidRDefault="002F236D" w:rsidP="002F236D">
      <w:pPr>
        <w:rPr>
          <w:rFonts w:ascii="Times New Roman" w:hAnsi="Times New Roman" w:cs="Times New Roman"/>
          <w:sz w:val="24"/>
          <w:szCs w:val="24"/>
        </w:rPr>
      </w:pPr>
    </w:p>
    <w:p w:rsidR="008A7E7A" w:rsidRPr="00C9210D" w:rsidRDefault="002F236D" w:rsidP="002F236D">
      <w:pPr>
        <w:spacing w:after="0" w:line="240" w:lineRule="auto"/>
        <w:ind w:left="4604" w:firstLine="436"/>
        <w:jc w:val="center"/>
        <w:rPr>
          <w:rFonts w:ascii="Times New Roman" w:hAnsi="Times New Roman" w:cs="Times New Roman"/>
          <w:b/>
          <w:sz w:val="24"/>
          <w:szCs w:val="24"/>
        </w:rPr>
      </w:pPr>
      <w:r w:rsidRPr="00C9210D">
        <w:rPr>
          <w:rFonts w:ascii="Times New Roman" w:hAnsi="Times New Roman" w:cs="Times New Roman"/>
          <w:b/>
          <w:sz w:val="24"/>
          <w:szCs w:val="24"/>
        </w:rPr>
        <w:t>DIRECTOR</w:t>
      </w:r>
    </w:p>
    <w:p w:rsidR="002F236D" w:rsidRPr="00C9210D" w:rsidRDefault="002F236D" w:rsidP="002F236D">
      <w:pPr>
        <w:spacing w:after="0" w:line="240" w:lineRule="auto"/>
        <w:ind w:left="288" w:hanging="284"/>
        <w:jc w:val="right"/>
        <w:rPr>
          <w:rFonts w:ascii="Times New Roman" w:hAnsi="Times New Roman" w:cs="Times New Roman"/>
          <w:b/>
          <w:sz w:val="24"/>
          <w:szCs w:val="24"/>
        </w:rPr>
      </w:pPr>
      <w:r w:rsidRPr="00C9210D">
        <w:rPr>
          <w:rFonts w:ascii="Times New Roman" w:hAnsi="Times New Roman" w:cs="Times New Roman"/>
          <w:b/>
          <w:sz w:val="24"/>
          <w:szCs w:val="24"/>
        </w:rPr>
        <w:t>ICMR-NATIONAL INSTITUE OF PATHOLOGY</w:t>
      </w:r>
    </w:p>
    <w:p w:rsidR="00BE6F0D" w:rsidRPr="00C9210D" w:rsidRDefault="00C9210D" w:rsidP="00C9210D">
      <w:pPr>
        <w:spacing w:after="0" w:line="240" w:lineRule="auto"/>
        <w:rPr>
          <w:rFonts w:ascii="Times New Roman" w:hAnsi="Times New Roman" w:cs="Times New Roman"/>
          <w:sz w:val="24"/>
          <w:szCs w:val="24"/>
        </w:rPr>
      </w:pPr>
      <w:r w:rsidRPr="00C9210D">
        <w:rPr>
          <w:rFonts w:ascii="Times New Roman" w:hAnsi="Times New Roman" w:cs="Times New Roman"/>
          <w:sz w:val="24"/>
          <w:szCs w:val="24"/>
        </w:rPr>
        <w:t xml:space="preserve"> </w:t>
      </w:r>
    </w:p>
    <w:p w:rsidR="00BE6F0D" w:rsidRPr="00F7294E" w:rsidRDefault="00BE6F0D" w:rsidP="008A7E7A">
      <w:pPr>
        <w:ind w:left="284" w:hanging="284"/>
        <w:rPr>
          <w:rFonts w:ascii="Times New Roman" w:hAnsi="Times New Roman" w:cs="Times New Roman"/>
          <w:sz w:val="28"/>
          <w:szCs w:val="28"/>
        </w:rPr>
      </w:pPr>
    </w:p>
    <w:sectPr w:rsidR="00BE6F0D" w:rsidRPr="00F7294E" w:rsidSect="008A7E7A">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718" w:rsidRDefault="00266718" w:rsidP="00BE6F0D">
      <w:pPr>
        <w:spacing w:after="0" w:line="240" w:lineRule="auto"/>
      </w:pPr>
      <w:r>
        <w:separator/>
      </w:r>
    </w:p>
  </w:endnote>
  <w:endnote w:type="continuationSeparator" w:id="0">
    <w:p w:rsidR="00266718" w:rsidRDefault="00266718" w:rsidP="00BE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718" w:rsidRDefault="00266718" w:rsidP="00BE6F0D">
      <w:pPr>
        <w:spacing w:after="0" w:line="240" w:lineRule="auto"/>
      </w:pPr>
      <w:r>
        <w:separator/>
      </w:r>
    </w:p>
  </w:footnote>
  <w:footnote w:type="continuationSeparator" w:id="0">
    <w:p w:rsidR="00266718" w:rsidRDefault="00266718" w:rsidP="00BE6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67CE"/>
    <w:multiLevelType w:val="hybridMultilevel"/>
    <w:tmpl w:val="B720F408"/>
    <w:lvl w:ilvl="0" w:tplc="C79E7EBE">
      <w:start w:val="6"/>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8E1F29"/>
    <w:multiLevelType w:val="hybridMultilevel"/>
    <w:tmpl w:val="E5D23BCE"/>
    <w:lvl w:ilvl="0" w:tplc="CD861CB4">
      <w:start w:val="9"/>
      <w:numFmt w:val="decimal"/>
      <w:lvlText w:val="%1."/>
      <w:lvlJc w:val="left"/>
    </w:lvl>
    <w:lvl w:ilvl="1" w:tplc="A5564790">
      <w:numFmt w:val="decimal"/>
      <w:lvlText w:val=""/>
      <w:lvlJc w:val="left"/>
    </w:lvl>
    <w:lvl w:ilvl="2" w:tplc="B268BDB6">
      <w:numFmt w:val="decimal"/>
      <w:lvlText w:val=""/>
      <w:lvlJc w:val="left"/>
    </w:lvl>
    <w:lvl w:ilvl="3" w:tplc="64C43696">
      <w:numFmt w:val="decimal"/>
      <w:lvlText w:val=""/>
      <w:lvlJc w:val="left"/>
    </w:lvl>
    <w:lvl w:ilvl="4" w:tplc="6BA04BC2">
      <w:numFmt w:val="decimal"/>
      <w:lvlText w:val=""/>
      <w:lvlJc w:val="left"/>
    </w:lvl>
    <w:lvl w:ilvl="5" w:tplc="D0A6F96E">
      <w:numFmt w:val="decimal"/>
      <w:lvlText w:val=""/>
      <w:lvlJc w:val="left"/>
    </w:lvl>
    <w:lvl w:ilvl="6" w:tplc="AE268162">
      <w:numFmt w:val="decimal"/>
      <w:lvlText w:val=""/>
      <w:lvlJc w:val="left"/>
    </w:lvl>
    <w:lvl w:ilvl="7" w:tplc="1E04FF38">
      <w:numFmt w:val="decimal"/>
      <w:lvlText w:val=""/>
      <w:lvlJc w:val="left"/>
    </w:lvl>
    <w:lvl w:ilvl="8" w:tplc="BBD218E8">
      <w:numFmt w:val="decimal"/>
      <w:lvlText w:val=""/>
      <w:lvlJc w:val="left"/>
    </w:lvl>
  </w:abstractNum>
  <w:abstractNum w:abstractNumId="2">
    <w:nsid w:val="3F653F24"/>
    <w:multiLevelType w:val="hybridMultilevel"/>
    <w:tmpl w:val="0A6E67E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nsid w:val="4D0A2F18"/>
    <w:multiLevelType w:val="hybridMultilevel"/>
    <w:tmpl w:val="05D62D28"/>
    <w:lvl w:ilvl="0" w:tplc="A3F0D924">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AA23449"/>
    <w:multiLevelType w:val="hybridMultilevel"/>
    <w:tmpl w:val="EF6A5A24"/>
    <w:lvl w:ilvl="0" w:tplc="E7C4D056">
      <w:start w:val="6"/>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25558EC"/>
    <w:multiLevelType w:val="hybridMultilevel"/>
    <w:tmpl w:val="0810B0BC"/>
    <w:lvl w:ilvl="0" w:tplc="AF606472">
      <w:start w:val="7"/>
      <w:numFmt w:val="decimal"/>
      <w:lvlText w:val="%1."/>
      <w:lvlJc w:val="left"/>
    </w:lvl>
    <w:lvl w:ilvl="1" w:tplc="F7865D26">
      <w:numFmt w:val="decimal"/>
      <w:lvlText w:val=""/>
      <w:lvlJc w:val="left"/>
    </w:lvl>
    <w:lvl w:ilvl="2" w:tplc="F8A476CA">
      <w:numFmt w:val="decimal"/>
      <w:lvlText w:val=""/>
      <w:lvlJc w:val="left"/>
    </w:lvl>
    <w:lvl w:ilvl="3" w:tplc="C66008C0">
      <w:numFmt w:val="decimal"/>
      <w:lvlText w:val=""/>
      <w:lvlJc w:val="left"/>
    </w:lvl>
    <w:lvl w:ilvl="4" w:tplc="1EFCFE48">
      <w:numFmt w:val="decimal"/>
      <w:lvlText w:val=""/>
      <w:lvlJc w:val="left"/>
    </w:lvl>
    <w:lvl w:ilvl="5" w:tplc="C228274E">
      <w:numFmt w:val="decimal"/>
      <w:lvlText w:val=""/>
      <w:lvlJc w:val="left"/>
    </w:lvl>
    <w:lvl w:ilvl="6" w:tplc="51CA0A5C">
      <w:numFmt w:val="decimal"/>
      <w:lvlText w:val=""/>
      <w:lvlJc w:val="left"/>
    </w:lvl>
    <w:lvl w:ilvl="7" w:tplc="C4384E4C">
      <w:numFmt w:val="decimal"/>
      <w:lvlText w:val=""/>
      <w:lvlJc w:val="left"/>
    </w:lvl>
    <w:lvl w:ilvl="8" w:tplc="39DC0BCC">
      <w:numFmt w:val="decimal"/>
      <w:lvlText w:val=""/>
      <w:lvlJc w:val="left"/>
    </w:lvl>
  </w:abstractNum>
  <w:abstractNum w:abstractNumId="6">
    <w:nsid w:val="6570370A"/>
    <w:multiLevelType w:val="hybridMultilevel"/>
    <w:tmpl w:val="885A7F0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
    <w:nsid w:val="7E4E3D68"/>
    <w:multiLevelType w:val="hybridMultilevel"/>
    <w:tmpl w:val="5B960496"/>
    <w:lvl w:ilvl="0" w:tplc="4AE459A4">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0D"/>
    <w:rsid w:val="000431C5"/>
    <w:rsid w:val="000730AC"/>
    <w:rsid w:val="000A2FC7"/>
    <w:rsid w:val="00127F43"/>
    <w:rsid w:val="001561D6"/>
    <w:rsid w:val="001A7A14"/>
    <w:rsid w:val="00266718"/>
    <w:rsid w:val="002A3BF3"/>
    <w:rsid w:val="002F236D"/>
    <w:rsid w:val="0031486B"/>
    <w:rsid w:val="003749FB"/>
    <w:rsid w:val="003C7369"/>
    <w:rsid w:val="005B2B80"/>
    <w:rsid w:val="00644ADB"/>
    <w:rsid w:val="006455F7"/>
    <w:rsid w:val="006F1DED"/>
    <w:rsid w:val="008A7E7A"/>
    <w:rsid w:val="008B1D32"/>
    <w:rsid w:val="008F20B6"/>
    <w:rsid w:val="00AB7FA3"/>
    <w:rsid w:val="00AC6206"/>
    <w:rsid w:val="00AD37B7"/>
    <w:rsid w:val="00AD72CB"/>
    <w:rsid w:val="00BE6F0D"/>
    <w:rsid w:val="00C06054"/>
    <w:rsid w:val="00C41E8F"/>
    <w:rsid w:val="00C9210D"/>
    <w:rsid w:val="00CD40CD"/>
    <w:rsid w:val="00DC32EB"/>
    <w:rsid w:val="00EE3944"/>
    <w:rsid w:val="00F7294E"/>
    <w:rsid w:val="00F9207B"/>
    <w:rsid w:val="00FA29FB"/>
    <w:rsid w:val="00FA5D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6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F0D"/>
  </w:style>
  <w:style w:type="paragraph" w:styleId="Footer">
    <w:name w:val="footer"/>
    <w:basedOn w:val="Normal"/>
    <w:link w:val="FooterChar"/>
    <w:uiPriority w:val="99"/>
    <w:unhideWhenUsed/>
    <w:rsid w:val="00BE6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F0D"/>
  </w:style>
  <w:style w:type="paragraph" w:styleId="ListParagraph">
    <w:name w:val="List Paragraph"/>
    <w:basedOn w:val="Normal"/>
    <w:uiPriority w:val="34"/>
    <w:qFormat/>
    <w:rsid w:val="008F20B6"/>
    <w:pPr>
      <w:ind w:left="720"/>
      <w:contextualSpacing/>
    </w:pPr>
  </w:style>
  <w:style w:type="character" w:styleId="Hyperlink">
    <w:name w:val="Hyperlink"/>
    <w:basedOn w:val="DefaultParagraphFont"/>
    <w:uiPriority w:val="99"/>
    <w:unhideWhenUsed/>
    <w:rsid w:val="008A7E7A"/>
    <w:rPr>
      <w:color w:val="0563C1" w:themeColor="hyperlink"/>
      <w:u w:val="single"/>
    </w:rPr>
  </w:style>
  <w:style w:type="paragraph" w:customStyle="1" w:styleId="Default">
    <w:name w:val="Default"/>
    <w:rsid w:val="00FA29FB"/>
    <w:pPr>
      <w:widowControl w:val="0"/>
      <w:autoSpaceDE w:val="0"/>
      <w:autoSpaceDN w:val="0"/>
      <w:adjustRightInd w:val="0"/>
      <w:spacing w:after="0" w:line="240" w:lineRule="auto"/>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6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F0D"/>
  </w:style>
  <w:style w:type="paragraph" w:styleId="Footer">
    <w:name w:val="footer"/>
    <w:basedOn w:val="Normal"/>
    <w:link w:val="FooterChar"/>
    <w:uiPriority w:val="99"/>
    <w:unhideWhenUsed/>
    <w:rsid w:val="00BE6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F0D"/>
  </w:style>
  <w:style w:type="paragraph" w:styleId="ListParagraph">
    <w:name w:val="List Paragraph"/>
    <w:basedOn w:val="Normal"/>
    <w:uiPriority w:val="34"/>
    <w:qFormat/>
    <w:rsid w:val="008F20B6"/>
    <w:pPr>
      <w:ind w:left="720"/>
      <w:contextualSpacing/>
    </w:pPr>
  </w:style>
  <w:style w:type="character" w:styleId="Hyperlink">
    <w:name w:val="Hyperlink"/>
    <w:basedOn w:val="DefaultParagraphFont"/>
    <w:uiPriority w:val="99"/>
    <w:unhideWhenUsed/>
    <w:rsid w:val="008A7E7A"/>
    <w:rPr>
      <w:color w:val="0563C1" w:themeColor="hyperlink"/>
      <w:u w:val="single"/>
    </w:rPr>
  </w:style>
  <w:style w:type="paragraph" w:customStyle="1" w:styleId="Default">
    <w:name w:val="Default"/>
    <w:rsid w:val="00FA29FB"/>
    <w:pPr>
      <w:widowControl w:val="0"/>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precruitmentcell@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kuchaman pc</dc:creator>
  <cp:lastModifiedBy>Lenovo</cp:lastModifiedBy>
  <cp:revision>7</cp:revision>
  <dcterms:created xsi:type="dcterms:W3CDTF">2022-03-01T02:42:00Z</dcterms:created>
  <dcterms:modified xsi:type="dcterms:W3CDTF">2022-03-01T04:26:00Z</dcterms:modified>
</cp:coreProperties>
</file>